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37" w:rsidRPr="00530BC3" w:rsidRDefault="00880037" w:rsidP="00880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tbl>
      <w:tblPr>
        <w:tblpPr w:leftFromText="180" w:rightFromText="180" w:vertAnchor="text" w:horzAnchor="margin" w:tblpY="1527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880037" w:rsidRPr="00530BC3" w:rsidTr="00503922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7" w:rsidRPr="00530BC3" w:rsidRDefault="00880037" w:rsidP="0050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Рассмотрено на заседании</w:t>
            </w:r>
          </w:p>
          <w:p w:rsidR="00880037" w:rsidRPr="00530BC3" w:rsidRDefault="00880037" w:rsidP="0050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МО _____________________</w:t>
            </w:r>
          </w:p>
          <w:p w:rsidR="00880037" w:rsidRPr="00530BC3" w:rsidRDefault="00880037" w:rsidP="0050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</w:p>
          <w:p w:rsidR="00880037" w:rsidRPr="00530BC3" w:rsidRDefault="00880037" w:rsidP="0050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Протокол №___</w:t>
            </w:r>
            <w:proofErr w:type="gramStart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  от</w:t>
            </w:r>
            <w:proofErr w:type="gramEnd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«___»_______20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7" w:rsidRPr="00530BC3" w:rsidRDefault="00880037" w:rsidP="00503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Согласовано</w:t>
            </w:r>
          </w:p>
          <w:p w:rsidR="00880037" w:rsidRPr="00530BC3" w:rsidRDefault="00880037" w:rsidP="00503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Зам. директора по УВР</w:t>
            </w:r>
          </w:p>
          <w:p w:rsidR="00880037" w:rsidRPr="00530BC3" w:rsidRDefault="00880037" w:rsidP="00503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________________И.П. Рындина </w:t>
            </w:r>
          </w:p>
          <w:p w:rsidR="00880037" w:rsidRPr="00530BC3" w:rsidRDefault="00880037" w:rsidP="00503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«____</w:t>
            </w:r>
            <w:proofErr w:type="gramStart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_»_</w:t>
            </w:r>
            <w:proofErr w:type="gramEnd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____________20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7" w:rsidRPr="00530BC3" w:rsidRDefault="00880037" w:rsidP="00503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b/>
                <w:lang w:eastAsia="ar-SA"/>
              </w:rPr>
              <w:t>УТВЕРЖДАЮ</w:t>
            </w:r>
          </w:p>
          <w:p w:rsidR="00880037" w:rsidRPr="00530BC3" w:rsidRDefault="00880037" w:rsidP="00503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директор МБОУ «</w:t>
            </w:r>
            <w:proofErr w:type="gramStart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Бичурская  СОШ</w:t>
            </w:r>
            <w:proofErr w:type="gramEnd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№4» </w:t>
            </w:r>
          </w:p>
          <w:p w:rsidR="00880037" w:rsidRPr="00530BC3" w:rsidRDefault="00880037" w:rsidP="00503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_________________</w:t>
            </w:r>
            <w:proofErr w:type="spellStart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Н.А.Нестерова</w:t>
            </w:r>
            <w:proofErr w:type="spellEnd"/>
          </w:p>
          <w:p w:rsidR="00880037" w:rsidRPr="00530BC3" w:rsidRDefault="00880037" w:rsidP="00503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0037" w:rsidRPr="00530BC3" w:rsidRDefault="00880037" w:rsidP="00503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Приказ №___</w:t>
            </w:r>
            <w:proofErr w:type="gramStart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>_  от</w:t>
            </w:r>
            <w:proofErr w:type="gramEnd"/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«___»____20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530BC3">
              <w:rPr>
                <w:rFonts w:ascii="Times New Roman" w:eastAsia="Times New Roman" w:hAnsi="Times New Roman" w:cs="Times New Roman"/>
                <w:lang w:eastAsia="ar-SA"/>
              </w:rPr>
              <w:t xml:space="preserve"> г. </w:t>
            </w:r>
          </w:p>
          <w:p w:rsidR="00880037" w:rsidRPr="00530BC3" w:rsidRDefault="00880037" w:rsidP="00503922">
            <w:pPr>
              <w:tabs>
                <w:tab w:val="left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880037" w:rsidRPr="00530BC3" w:rsidRDefault="00880037" w:rsidP="00880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«Бичурская средняя общеобразовательная школа №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3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имени  Героя</w:t>
      </w:r>
      <w:proofErr w:type="gramEnd"/>
      <w:r w:rsidRPr="0053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Советского Союза Соломенникова Е.И.»</w:t>
      </w: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037" w:rsidRPr="00530BC3" w:rsidRDefault="00880037" w:rsidP="00880037">
      <w:pPr>
        <w:keepNext/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80037" w:rsidRPr="00530BC3" w:rsidRDefault="00880037" w:rsidP="00880037">
      <w:pPr>
        <w:keepNext/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80037" w:rsidRPr="00530BC3" w:rsidRDefault="00880037" w:rsidP="00880037">
      <w:pPr>
        <w:keepNext/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80037" w:rsidRPr="00530BC3" w:rsidRDefault="00880037" w:rsidP="00880037">
      <w:pPr>
        <w:keepNext/>
        <w:snapToGri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30B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880037" w:rsidRPr="00530BC3" w:rsidRDefault="00880037" w:rsidP="00880037">
      <w:pPr>
        <w:keepNext/>
        <w:snapToGri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30B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внеурочной деятельности</w:t>
      </w:r>
    </w:p>
    <w:p w:rsidR="00880037" w:rsidRPr="00530BC3" w:rsidRDefault="00880037" w:rsidP="00880037">
      <w:pPr>
        <w:keepNext/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37" w:rsidRPr="00B853AA" w:rsidRDefault="00880037" w:rsidP="008800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Hlk86148257"/>
      <w:r w:rsidRPr="00B853A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Клуб </w:t>
      </w:r>
      <w:r w:rsidR="00B853AA" w:rsidRPr="00B853AA">
        <w:rPr>
          <w:rFonts w:ascii="Times New Roman" w:eastAsia="Calibri" w:hAnsi="Times New Roman" w:cs="Times New Roman"/>
          <w:bCs/>
          <w:sz w:val="24"/>
          <w:szCs w:val="24"/>
          <w:u w:val="single"/>
        </w:rPr>
        <w:t>«Знатоки английского языка»</w:t>
      </w:r>
    </w:p>
    <w:bookmarkEnd w:id="0"/>
    <w:p w:rsidR="00880037" w:rsidRPr="00530BC3" w:rsidRDefault="00880037" w:rsidP="008800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BC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тему)</w:t>
      </w: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27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bookmarkStart w:id="1" w:name="_GoBack"/>
      <w:bookmarkEnd w:id="1"/>
      <w:r w:rsidRPr="00530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53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C2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27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3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037" w:rsidRPr="00530BC3" w:rsidRDefault="00880037" w:rsidP="00880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Афанасьева Л.Н.</w:t>
      </w:r>
      <w:r w:rsidRPr="0053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0037" w:rsidRPr="00530BC3" w:rsidRDefault="00880037" w:rsidP="00880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37" w:rsidRPr="00530BC3" w:rsidRDefault="00880037" w:rsidP="0088003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80037" w:rsidRPr="00530BC3" w:rsidRDefault="00880037" w:rsidP="008800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80037" w:rsidRPr="00530BC3" w:rsidRDefault="00880037" w:rsidP="0088003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30B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Бичура</w:t>
      </w:r>
    </w:p>
    <w:p w:rsidR="00880037" w:rsidRPr="00530BC3" w:rsidRDefault="00880037" w:rsidP="0088003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30BC3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530BC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05F68" w:rsidRPr="00E94EBE" w:rsidRDefault="00C05F68" w:rsidP="00C05F6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1D9A" w:rsidRPr="00F16B34" w:rsidRDefault="006723C6" w:rsidP="00F16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16B34" w:rsidRPr="003F45D7" w:rsidRDefault="00F16B34" w:rsidP="00F16B3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90107D">
        <w:rPr>
          <w:rFonts w:ascii="Times New Roman" w:eastAsia="Calibri" w:hAnsi="Times New Roman" w:cs="Times New Roman"/>
          <w:bCs/>
          <w:sz w:val="24"/>
          <w:szCs w:val="24"/>
        </w:rPr>
        <w:t>клуб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010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16B34">
        <w:rPr>
          <w:rFonts w:ascii="Times New Roman" w:eastAsia="Calibri" w:hAnsi="Times New Roman" w:cs="Times New Roman"/>
          <w:bCs/>
          <w:sz w:val="24"/>
          <w:szCs w:val="24"/>
        </w:rPr>
        <w:t>«Знатоки английского языка»</w:t>
      </w:r>
      <w:r>
        <w:rPr>
          <w:rFonts w:eastAsia="Calibri"/>
          <w:bCs/>
          <w:sz w:val="24"/>
          <w:szCs w:val="24"/>
        </w:rPr>
        <w:t xml:space="preserve"> </w:t>
      </w:r>
      <w:r w:rsidRPr="00E2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основании следующих нормативных документов:</w:t>
      </w:r>
    </w:p>
    <w:p w:rsidR="00F16B34" w:rsidRDefault="00F16B34" w:rsidP="00F16B34">
      <w:pPr>
        <w:pStyle w:val="a4"/>
        <w:numPr>
          <w:ilvl w:val="0"/>
          <w:numId w:val="14"/>
        </w:numPr>
        <w:shd w:val="clear" w:color="auto" w:fill="FFFFFF"/>
        <w:ind w:left="36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Закон Российской Федерации от 29.12.2012 года № 273 –ФЗ «Об образовании в Российской Федерации»,</w:t>
      </w:r>
    </w:p>
    <w:p w:rsidR="00F16B34" w:rsidRDefault="00F16B34" w:rsidP="00F16B34">
      <w:pPr>
        <w:pStyle w:val="a4"/>
        <w:numPr>
          <w:ilvl w:val="0"/>
          <w:numId w:val="14"/>
        </w:numPr>
        <w:ind w:left="36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Федеральный государственный образовательный стандарт </w:t>
      </w:r>
      <w:r>
        <w:rPr>
          <w:rFonts w:eastAsia="Times New Roman" w:cs="Times New Roman"/>
          <w:bCs/>
          <w:color w:val="000000"/>
          <w:szCs w:val="24"/>
          <w:lang w:eastAsia="ru-RU"/>
        </w:rPr>
        <w:t>начального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eastAsia="ru-RU"/>
        </w:rPr>
        <w:t>общего образования (приказ Минобразования и науки РФ от 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06.10.2009  №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373 с учетом изменений, внесенных приказами Минобразования  и науки РФ от 26.11.2010 № 1241, от 22.09.2011 №2357, от 18.12.2012 №1060,  от 29.12.2014 №1643,</w:t>
      </w:r>
      <w: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№1576 от 31.12. 2015);</w:t>
      </w:r>
    </w:p>
    <w:p w:rsidR="00F16B34" w:rsidRDefault="00F16B34" w:rsidP="00F16B34">
      <w:pPr>
        <w:pStyle w:val="a4"/>
        <w:numPr>
          <w:ilvl w:val="0"/>
          <w:numId w:val="14"/>
        </w:numPr>
        <w:shd w:val="clear" w:color="auto" w:fill="FFFFFF"/>
        <w:ind w:left="360"/>
        <w:rPr>
          <w:rFonts w:ascii="Arial" w:eastAsia="Times New Roman" w:hAnsi="Arial" w:cs="Arial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Федеральный государственный образовательный стандарт </w:t>
      </w:r>
      <w:r>
        <w:rPr>
          <w:rFonts w:eastAsia="Times New Roman" w:cs="Times New Roman"/>
          <w:bCs/>
          <w:color w:val="000000"/>
          <w:szCs w:val="24"/>
          <w:lang w:eastAsia="ru-RU"/>
        </w:rPr>
        <w:t>основного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общего образования (приказ Минобразования и науки РФ 17 декабря 2010 г. N 1897, с </w:t>
      </w:r>
      <w:r>
        <w:rPr>
          <w:rFonts w:eastAsia="Times New Roman" w:cs="Times New Roman"/>
          <w:szCs w:val="24"/>
          <w:lang w:eastAsia="ru-RU"/>
        </w:rPr>
        <w:t>изменениями и дополнениями от: 29 декабря 2014 г., 31 декабря 2015 г.</w:t>
      </w:r>
    </w:p>
    <w:p w:rsidR="00F16B34" w:rsidRDefault="00F16B34" w:rsidP="00F16B34">
      <w:pPr>
        <w:pStyle w:val="a4"/>
        <w:numPr>
          <w:ilvl w:val="0"/>
          <w:numId w:val="14"/>
        </w:numPr>
        <w:ind w:left="36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(Приказа Министерства образования и науки России от 17 мая 2012 г. N 413), с изменениями и дополнениями от 29 декабря 2014 г., 31 декабря 2015 г., 29 июня 2017 г.  </w:t>
      </w:r>
    </w:p>
    <w:p w:rsidR="00F16B34" w:rsidRDefault="00F16B34" w:rsidP="00F16B34">
      <w:pPr>
        <w:pStyle w:val="a4"/>
        <w:numPr>
          <w:ilvl w:val="0"/>
          <w:numId w:val="14"/>
        </w:numPr>
        <w:ind w:left="36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"О внесении изменений в некоторые федеральные государственные образовательные стандарты общего образования по вопросам воспитания обучающихся" Приказ Министерства просвещения Российской Федерации от 11.12.2020 № 712 </w:t>
      </w:r>
    </w:p>
    <w:p w:rsidR="00F16B34" w:rsidRDefault="00F16B34" w:rsidP="00F16B34">
      <w:pPr>
        <w:pStyle w:val="a4"/>
        <w:numPr>
          <w:ilvl w:val="0"/>
          <w:numId w:val="14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Приказ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Минпросвещения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F16B34" w:rsidRDefault="00F16B34" w:rsidP="00F16B34">
      <w:pPr>
        <w:pStyle w:val="a4"/>
        <w:numPr>
          <w:ilvl w:val="0"/>
          <w:numId w:val="14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Письмо Минобрнауки от 12.05.2011 № 03-296 «Об организации внеурочной деятельности при введении ФГОС»;</w:t>
      </w:r>
    </w:p>
    <w:p w:rsidR="00F16B34" w:rsidRDefault="00F16B34" w:rsidP="00F16B34">
      <w:pPr>
        <w:pStyle w:val="a4"/>
        <w:numPr>
          <w:ilvl w:val="0"/>
          <w:numId w:val="14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Письмо Министерства образования и науки РФ от 14 декабря 2015 г. № 09-3564 “О внеурочной деятельности и реализации дополнительных общеобразовательных программ”</w:t>
      </w:r>
    </w:p>
    <w:p w:rsidR="00F16B34" w:rsidRDefault="00F16B34" w:rsidP="00F16B34">
      <w:pPr>
        <w:pStyle w:val="a4"/>
        <w:numPr>
          <w:ilvl w:val="0"/>
          <w:numId w:val="14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Письмо Министерства образования и науки РФ </w:t>
      </w:r>
      <w:r>
        <w:rPr>
          <w:rFonts w:cs="Times New Roman"/>
          <w:bCs/>
          <w:shd w:val="clear" w:color="auto" w:fill="FFFFFF"/>
        </w:rPr>
        <w:t>от 18 августа 2017 г. N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F16B34" w:rsidRDefault="00F16B34" w:rsidP="00F16B34">
      <w:pPr>
        <w:pStyle w:val="a4"/>
        <w:numPr>
          <w:ilvl w:val="0"/>
          <w:numId w:val="14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от 29.05.2015 № 996-р;</w:t>
      </w:r>
    </w:p>
    <w:p w:rsidR="00F16B34" w:rsidRDefault="00F16B34" w:rsidP="00F16B34">
      <w:pPr>
        <w:pStyle w:val="a4"/>
        <w:numPr>
          <w:ilvl w:val="0"/>
          <w:numId w:val="14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Основная образовательная программы НОО, ООО, СОО МБОУ «Бичурская СОШ №4 имени Героя Советского Союза Соломенникова Е.И.»</w:t>
      </w:r>
    </w:p>
    <w:p w:rsidR="00F16B34" w:rsidRPr="0090107D" w:rsidRDefault="00F16B34" w:rsidP="00F16B34">
      <w:pPr>
        <w:pStyle w:val="a4"/>
        <w:numPr>
          <w:ilvl w:val="0"/>
          <w:numId w:val="14"/>
        </w:numPr>
        <w:shd w:val="clear" w:color="auto" w:fill="FFFFFF"/>
        <w:ind w:left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План внеурочной деятельности на 2021-2022 учебный год.</w:t>
      </w:r>
    </w:p>
    <w:p w:rsidR="006723C6" w:rsidRPr="0041689B" w:rsidRDefault="006723C6" w:rsidP="00416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</w:t>
      </w:r>
      <w:r w:rsidR="00C00E48" w:rsidRPr="0090107D">
        <w:rPr>
          <w:rFonts w:ascii="Times New Roman" w:eastAsia="Calibri" w:hAnsi="Times New Roman" w:cs="Times New Roman"/>
          <w:bCs/>
          <w:sz w:val="24"/>
          <w:szCs w:val="24"/>
        </w:rPr>
        <w:t>клуб</w:t>
      </w:r>
      <w:r w:rsidR="00C00E4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C00E48" w:rsidRPr="009010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0E48" w:rsidRPr="00F16B34">
        <w:rPr>
          <w:rFonts w:ascii="Times New Roman" w:eastAsia="Calibri" w:hAnsi="Times New Roman" w:cs="Times New Roman"/>
          <w:bCs/>
          <w:sz w:val="24"/>
          <w:szCs w:val="24"/>
        </w:rPr>
        <w:t>«Знатоки английского языка»</w:t>
      </w:r>
      <w:r w:rsidRPr="0041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C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E48" w:rsidRPr="00C00E48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41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9564F0" w:rsidRPr="00416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41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1 час в неделю</w:t>
      </w:r>
      <w:r w:rsidR="00C0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3AA" w:rsidRPr="00B853AA" w:rsidRDefault="00B853AA" w:rsidP="00B853AA">
      <w:pP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B853AA">
        <w:rPr>
          <w:rFonts w:ascii="Times New Roman" w:hAnsi="Times New Roman"/>
          <w:b/>
          <w:bCs/>
          <w:sz w:val="24"/>
          <w:szCs w:val="28"/>
        </w:rPr>
        <w:t>Результаты освоения курса внеурочной деятельности</w:t>
      </w:r>
    </w:p>
    <w:p w:rsidR="00B853AA" w:rsidRPr="001D1658" w:rsidRDefault="00B853AA" w:rsidP="00B853A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D1658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B853AA" w:rsidRPr="001D1658" w:rsidRDefault="00B853AA" w:rsidP="00B853A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3"/>
          <w:sz w:val="24"/>
          <w:szCs w:val="24"/>
        </w:rPr>
      </w:pPr>
      <w:r w:rsidRPr="001D1658">
        <w:rPr>
          <w:rFonts w:ascii="Times New Roman" w:hAnsi="Times New Roman"/>
          <w:spacing w:val="3"/>
          <w:sz w:val="24"/>
          <w:szCs w:val="24"/>
        </w:rPr>
        <w:t>приобретение социальных знаний о ситуации межличностного взаимоотношения, освоение способов поведения в различных ситуациях;</w:t>
      </w:r>
    </w:p>
    <w:p w:rsidR="00B853AA" w:rsidRPr="001D1658" w:rsidRDefault="00B853AA" w:rsidP="00B853A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3"/>
          <w:sz w:val="24"/>
          <w:szCs w:val="24"/>
        </w:rPr>
      </w:pPr>
      <w:r w:rsidRPr="001D1658">
        <w:rPr>
          <w:rFonts w:ascii="Times New Roman" w:hAnsi="Times New Roman"/>
          <w:spacing w:val="3"/>
          <w:sz w:val="24"/>
          <w:szCs w:val="24"/>
        </w:rPr>
        <w:t>получение опыта переживания и позитивного отношения к базовым ценностям общества (человек, семья, родина, природа, мир, знания, труд, культура);</w:t>
      </w:r>
    </w:p>
    <w:p w:rsidR="00B853AA" w:rsidRPr="001D1658" w:rsidRDefault="00B853AA" w:rsidP="00B853A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3"/>
          <w:sz w:val="24"/>
          <w:szCs w:val="24"/>
        </w:rPr>
      </w:pPr>
      <w:r w:rsidRPr="001D1658">
        <w:rPr>
          <w:rFonts w:ascii="Times New Roman" w:hAnsi="Times New Roman"/>
          <w:spacing w:val="3"/>
          <w:sz w:val="24"/>
          <w:szCs w:val="24"/>
        </w:rPr>
        <w:t>получение опыта самостоятельного общественного действия (умение представить зрителям собственные проекты), в том числе и в открытой общественной среде.</w:t>
      </w:r>
    </w:p>
    <w:p w:rsidR="00B853AA" w:rsidRPr="001D1658" w:rsidRDefault="00B853AA" w:rsidP="00B853AA">
      <w:pPr>
        <w:tabs>
          <w:tab w:val="left" w:pos="360"/>
        </w:tabs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D1658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</w:p>
    <w:p w:rsidR="00B853AA" w:rsidRPr="00B853AA" w:rsidRDefault="00B853AA" w:rsidP="00B853AA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color w:val="000000"/>
          <w:szCs w:val="21"/>
        </w:rPr>
      </w:pPr>
      <w:r w:rsidRPr="00B853AA">
        <w:rPr>
          <w:color w:val="000000"/>
          <w:szCs w:val="21"/>
        </w:rPr>
        <w:t>умения планировать свою деятельность, проектировать и Формирование прогнозировать.</w:t>
      </w:r>
    </w:p>
    <w:p w:rsidR="00B853AA" w:rsidRPr="00B853AA" w:rsidRDefault="00B853AA" w:rsidP="00B853AA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color w:val="000000"/>
          <w:szCs w:val="21"/>
        </w:rPr>
      </w:pPr>
      <w:r w:rsidRPr="00B853AA">
        <w:rPr>
          <w:color w:val="000000"/>
          <w:szCs w:val="21"/>
        </w:rPr>
        <w:t>Формирование мотивации к обучению и познанию.</w:t>
      </w:r>
    </w:p>
    <w:p w:rsidR="00B853AA" w:rsidRPr="00B853AA" w:rsidRDefault="00B853AA" w:rsidP="00B853AA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color w:val="000000"/>
          <w:szCs w:val="21"/>
        </w:rPr>
      </w:pPr>
      <w:r w:rsidRPr="00B853AA">
        <w:rPr>
          <w:color w:val="000000"/>
          <w:szCs w:val="21"/>
        </w:rPr>
        <w:t>Развитие критического мышления.</w:t>
      </w:r>
    </w:p>
    <w:p w:rsidR="00B853AA" w:rsidRPr="00B853AA" w:rsidRDefault="00B853AA" w:rsidP="00B853AA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color w:val="000000"/>
          <w:szCs w:val="21"/>
        </w:rPr>
      </w:pPr>
      <w:r w:rsidRPr="00B853AA">
        <w:rPr>
          <w:color w:val="000000"/>
          <w:szCs w:val="21"/>
        </w:rPr>
        <w:t>Развитие умения активно использовать речевые средства для решения коммуникативных и познавательных задач.</w:t>
      </w:r>
    </w:p>
    <w:p w:rsidR="00B853AA" w:rsidRPr="00B853AA" w:rsidRDefault="00B853AA" w:rsidP="00B853AA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color w:val="000000"/>
          <w:szCs w:val="21"/>
        </w:rPr>
      </w:pPr>
      <w:r w:rsidRPr="00B853AA">
        <w:rPr>
          <w:color w:val="000000"/>
          <w:szCs w:val="21"/>
        </w:rPr>
        <w:t>Развитие умения работать в паре, группе, распределять роли, слушать собеседника и вести диалог</w:t>
      </w:r>
    </w:p>
    <w:p w:rsidR="00B853AA" w:rsidRPr="00B853AA" w:rsidRDefault="00B853AA" w:rsidP="00B853AA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color w:val="000000"/>
          <w:szCs w:val="21"/>
        </w:rPr>
      </w:pPr>
      <w:r w:rsidRPr="00B853AA">
        <w:rPr>
          <w:color w:val="000000"/>
          <w:szCs w:val="21"/>
        </w:rPr>
        <w:t>Развитие у обучающихся навыков исследовательской работы при написании статей, выполнении проектных работ</w:t>
      </w:r>
    </w:p>
    <w:p w:rsidR="00B853AA" w:rsidRPr="00B853AA" w:rsidRDefault="00B853AA" w:rsidP="00B853AA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color w:val="000000"/>
          <w:szCs w:val="21"/>
        </w:rPr>
      </w:pPr>
      <w:r w:rsidRPr="00B853AA">
        <w:rPr>
          <w:color w:val="000000"/>
          <w:szCs w:val="21"/>
        </w:rPr>
        <w:t>Формирование навыков успешной деловой коммуникации, используя английский язык как средство делового о</w:t>
      </w:r>
      <w:r>
        <w:rPr>
          <w:color w:val="000000"/>
          <w:szCs w:val="21"/>
        </w:rPr>
        <w:t>бщения.</w:t>
      </w:r>
    </w:p>
    <w:p w:rsidR="00B853AA" w:rsidRPr="007F2D0F" w:rsidRDefault="00B853AA" w:rsidP="00B853AA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7F2D0F">
        <w:rPr>
          <w:rFonts w:ascii="Times New Roman" w:hAnsi="Times New Roman"/>
          <w:b/>
          <w:bCs/>
          <w:i/>
          <w:sz w:val="24"/>
          <w:szCs w:val="24"/>
        </w:rPr>
        <w:t>Предметные результаты:</w:t>
      </w:r>
    </w:p>
    <w:p w:rsidR="00B853AA" w:rsidRPr="007F2D0F" w:rsidRDefault="00B853AA" w:rsidP="00B853AA">
      <w:pPr>
        <w:pStyle w:val="a4"/>
        <w:widowControl w:val="0"/>
        <w:numPr>
          <w:ilvl w:val="0"/>
          <w:numId w:val="19"/>
        </w:numPr>
        <w:suppressAutoHyphens/>
        <w:ind w:left="0" w:firstLine="284"/>
        <w:rPr>
          <w:szCs w:val="24"/>
        </w:rPr>
      </w:pPr>
      <w:r w:rsidRPr="007F2D0F">
        <w:rPr>
          <w:szCs w:val="24"/>
        </w:rPr>
        <w:t>формирование умений общаться на английском языке с учетом речевых возможностей, потребностей и интересов школьников: коммуникативных умений в говорении, аудировании;</w:t>
      </w:r>
    </w:p>
    <w:p w:rsidR="00B853AA" w:rsidRPr="007F2D0F" w:rsidRDefault="00B853AA" w:rsidP="00B853AA">
      <w:pPr>
        <w:pStyle w:val="a4"/>
        <w:widowControl w:val="0"/>
        <w:numPr>
          <w:ilvl w:val="0"/>
          <w:numId w:val="19"/>
        </w:numPr>
        <w:suppressAutoHyphens/>
        <w:ind w:left="0" w:firstLine="284"/>
        <w:rPr>
          <w:szCs w:val="24"/>
        </w:rPr>
      </w:pPr>
      <w:r w:rsidRPr="007F2D0F">
        <w:rPr>
          <w:szCs w:val="24"/>
        </w:rPr>
        <w:t>обеспечение навыками преодоления в дальнейшем психологических барьеров в использовании английского языка как средства общения;</w:t>
      </w:r>
    </w:p>
    <w:p w:rsidR="00B853AA" w:rsidRPr="007F2D0F" w:rsidRDefault="00B853AA" w:rsidP="00B853AA">
      <w:pPr>
        <w:pStyle w:val="a4"/>
        <w:widowControl w:val="0"/>
        <w:numPr>
          <w:ilvl w:val="0"/>
          <w:numId w:val="19"/>
        </w:numPr>
        <w:suppressAutoHyphens/>
        <w:ind w:left="0" w:firstLine="284"/>
        <w:rPr>
          <w:szCs w:val="24"/>
        </w:rPr>
      </w:pPr>
      <w:r>
        <w:rPr>
          <w:szCs w:val="24"/>
        </w:rPr>
        <w:t>развитие</w:t>
      </w:r>
      <w:r w:rsidRPr="007F2D0F">
        <w:rPr>
          <w:szCs w:val="24"/>
        </w:rPr>
        <w:t xml:space="preserve"> лингвистических представлений, не</w:t>
      </w:r>
      <w:r>
        <w:rPr>
          <w:szCs w:val="24"/>
        </w:rPr>
        <w:t xml:space="preserve">обходимых для овладения устной </w:t>
      </w:r>
      <w:r w:rsidRPr="007F2D0F">
        <w:rPr>
          <w:szCs w:val="24"/>
        </w:rPr>
        <w:t>речью</w:t>
      </w:r>
      <w:r>
        <w:rPr>
          <w:szCs w:val="24"/>
        </w:rPr>
        <w:t xml:space="preserve"> на английском языке</w:t>
      </w:r>
      <w:r w:rsidRPr="007F2D0F">
        <w:rPr>
          <w:szCs w:val="24"/>
        </w:rPr>
        <w:t>;</w:t>
      </w:r>
    </w:p>
    <w:p w:rsidR="00B853AA" w:rsidRPr="007F2D0F" w:rsidRDefault="00B853AA" w:rsidP="00B853AA">
      <w:pPr>
        <w:pStyle w:val="a4"/>
        <w:widowControl w:val="0"/>
        <w:numPr>
          <w:ilvl w:val="0"/>
          <w:numId w:val="19"/>
        </w:numPr>
        <w:suppressAutoHyphens/>
        <w:ind w:left="0" w:firstLine="284"/>
        <w:rPr>
          <w:szCs w:val="24"/>
        </w:rPr>
      </w:pPr>
      <w:r>
        <w:rPr>
          <w:szCs w:val="24"/>
        </w:rPr>
        <w:t xml:space="preserve">приобщение к </w:t>
      </w:r>
      <w:r w:rsidRPr="007F2D0F">
        <w:rPr>
          <w:szCs w:val="24"/>
        </w:rPr>
        <w:t>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произведениями художественной литературы на английском языке; воспитание дружелюбного отношения к представителям других стран;</w:t>
      </w:r>
    </w:p>
    <w:p w:rsidR="00B853AA" w:rsidRPr="00EE0D4E" w:rsidRDefault="00B853AA" w:rsidP="00B853AA">
      <w:pPr>
        <w:pStyle w:val="a4"/>
        <w:widowControl w:val="0"/>
        <w:numPr>
          <w:ilvl w:val="0"/>
          <w:numId w:val="19"/>
        </w:numPr>
        <w:suppressAutoHyphens/>
        <w:ind w:left="0" w:firstLine="284"/>
        <w:rPr>
          <w:szCs w:val="24"/>
        </w:rPr>
      </w:pPr>
      <w:r w:rsidRPr="007F2D0F">
        <w:rPr>
          <w:szCs w:val="24"/>
        </w:rPr>
        <w:t>формирование речевых, интеллектуальных и познавательных способностей школьников</w:t>
      </w:r>
      <w:r>
        <w:rPr>
          <w:szCs w:val="24"/>
        </w:rPr>
        <w:t xml:space="preserve">, а также их </w:t>
      </w:r>
      <w:proofErr w:type="spellStart"/>
      <w:r>
        <w:rPr>
          <w:szCs w:val="24"/>
        </w:rPr>
        <w:t>общеучебных</w:t>
      </w:r>
      <w:proofErr w:type="spellEnd"/>
      <w:r>
        <w:rPr>
          <w:szCs w:val="24"/>
        </w:rPr>
        <w:t xml:space="preserve"> умений.</w:t>
      </w:r>
    </w:p>
    <w:p w:rsidR="00B853AA" w:rsidRPr="00B853AA" w:rsidRDefault="00B853AA" w:rsidP="00B853AA">
      <w:pPr>
        <w:pStyle w:val="1"/>
        <w:rPr>
          <w:rFonts w:ascii="Times New Roman" w:hAnsi="Times New Roman"/>
          <w:sz w:val="24"/>
        </w:rPr>
      </w:pPr>
      <w:bookmarkStart w:id="2" w:name="_Toc20687759"/>
      <w:r w:rsidRPr="00B853AA">
        <w:rPr>
          <w:rFonts w:ascii="Times New Roman" w:hAnsi="Times New Roman"/>
          <w:sz w:val="24"/>
        </w:rPr>
        <w:t>Содержание курса внеурочной деятельности с указанием форм организации и видов деятельности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6345"/>
        <w:gridCol w:w="2126"/>
      </w:tblGrid>
      <w:tr w:rsidR="00B853AA" w:rsidRPr="001D1658" w:rsidTr="00B853AA">
        <w:tc>
          <w:tcPr>
            <w:tcW w:w="743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345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B853AA" w:rsidRPr="001D1658" w:rsidTr="00B853AA">
        <w:tc>
          <w:tcPr>
            <w:tcW w:w="743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sz w:val="24"/>
                <w:szCs w:val="24"/>
              </w:rPr>
              <w:t>Личность человека. Характер.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53AA" w:rsidRPr="001D1658" w:rsidTr="00B853AA">
        <w:tc>
          <w:tcPr>
            <w:tcW w:w="743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sz w:val="24"/>
                <w:szCs w:val="24"/>
              </w:rPr>
              <w:t>Интересы и проблемы молодёжи.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53AA" w:rsidRPr="001D1658" w:rsidTr="00B853AA">
        <w:tc>
          <w:tcPr>
            <w:tcW w:w="743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45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sz w:val="24"/>
                <w:szCs w:val="24"/>
              </w:rPr>
              <w:t>Классическое и современное искусство. Религия.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53AA" w:rsidRPr="001D1658" w:rsidTr="00B853AA">
        <w:tc>
          <w:tcPr>
            <w:tcW w:w="743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45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sz w:val="24"/>
                <w:szCs w:val="24"/>
              </w:rPr>
              <w:t>Праздники и традиции.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B853AA" w:rsidRPr="001D1658" w:rsidTr="00B853AA">
        <w:tc>
          <w:tcPr>
            <w:tcW w:w="743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45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sz w:val="24"/>
                <w:szCs w:val="24"/>
              </w:rPr>
              <w:t>В городе.</w:t>
            </w:r>
          </w:p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Достопримечательности.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53AA" w:rsidRPr="001D1658" w:rsidTr="00B853AA">
        <w:tc>
          <w:tcPr>
            <w:tcW w:w="743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45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sz w:val="24"/>
                <w:szCs w:val="24"/>
              </w:rPr>
              <w:t>Семья</w:t>
            </w: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905C2E">
              <w:rPr>
                <w:rFonts w:ascii="Times New Roman" w:eastAsia="Calibri" w:hAnsi="Times New Roman"/>
                <w:sz w:val="24"/>
                <w:szCs w:val="24"/>
              </w:rPr>
              <w:t xml:space="preserve"> Взаимоотношение поколений.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53AA" w:rsidRPr="001D1658" w:rsidTr="00B853AA">
        <w:tc>
          <w:tcPr>
            <w:tcW w:w="743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45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sz w:val="24"/>
                <w:szCs w:val="24"/>
              </w:rPr>
              <w:t>Поездка.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853AA" w:rsidRPr="001D1658" w:rsidTr="00B853AA">
        <w:tc>
          <w:tcPr>
            <w:tcW w:w="743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45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sz w:val="24"/>
                <w:szCs w:val="24"/>
              </w:rPr>
              <w:t>Экологические проблемы современности.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53AA" w:rsidRPr="001D1658" w:rsidTr="00B853AA">
        <w:tc>
          <w:tcPr>
            <w:tcW w:w="743" w:type="dxa"/>
            <w:shd w:val="clear" w:color="auto" w:fill="auto"/>
          </w:tcPr>
          <w:p w:rsidR="00B853AA" w:rsidRPr="00905C2E" w:rsidRDefault="00B853AA" w:rsidP="00503922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5C2E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45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C2E">
              <w:rPr>
                <w:rFonts w:ascii="Times New Roman" w:hAnsi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853AA" w:rsidRPr="001D1658" w:rsidTr="00B853AA">
        <w:tc>
          <w:tcPr>
            <w:tcW w:w="7088" w:type="dxa"/>
            <w:gridSpan w:val="2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B853AA" w:rsidRPr="00905C2E" w:rsidRDefault="00B853AA" w:rsidP="005039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34 часа</w:t>
            </w:r>
          </w:p>
        </w:tc>
      </w:tr>
    </w:tbl>
    <w:p w:rsidR="00B853AA" w:rsidRDefault="00B853AA" w:rsidP="00B853A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53AA" w:rsidRDefault="00B853AA" w:rsidP="00B853A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3C6" w:rsidRPr="00D95C37" w:rsidRDefault="006723C6" w:rsidP="00D9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23C6" w:rsidRPr="00D95C37" w:rsidSect="008800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061"/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1701"/>
        <w:gridCol w:w="1275"/>
        <w:gridCol w:w="1275"/>
      </w:tblGrid>
      <w:tr w:rsidR="00880037" w:rsidRPr="00905C2E" w:rsidTr="00880037">
        <w:tc>
          <w:tcPr>
            <w:tcW w:w="1134" w:type="dxa"/>
            <w:vMerge w:val="restart"/>
            <w:shd w:val="clear" w:color="auto" w:fill="auto"/>
          </w:tcPr>
          <w:p w:rsidR="00880037" w:rsidRPr="00905C2E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05C2E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80037" w:rsidRPr="00905C2E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05C2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0037" w:rsidRPr="00905C2E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05C2E">
              <w:rPr>
                <w:b/>
                <w:sz w:val="24"/>
                <w:szCs w:val="24"/>
              </w:rPr>
              <w:t>Количество</w:t>
            </w:r>
          </w:p>
          <w:p w:rsidR="00880037" w:rsidRPr="00905C2E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05C2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</w:tcPr>
          <w:p w:rsidR="00880037" w:rsidRPr="00905C2E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05C2E">
              <w:rPr>
                <w:b/>
                <w:sz w:val="24"/>
                <w:szCs w:val="24"/>
              </w:rPr>
              <w:t>Количество</w:t>
            </w:r>
          </w:p>
          <w:p w:rsidR="00880037" w:rsidRPr="00905C2E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05C2E">
              <w:rPr>
                <w:b/>
                <w:sz w:val="24"/>
                <w:szCs w:val="24"/>
              </w:rPr>
              <w:t>часов</w:t>
            </w:r>
          </w:p>
        </w:tc>
      </w:tr>
      <w:tr w:rsidR="00880037" w:rsidRPr="00905C2E" w:rsidTr="00880037">
        <w:tc>
          <w:tcPr>
            <w:tcW w:w="1134" w:type="dxa"/>
            <w:vMerge/>
            <w:shd w:val="clear" w:color="auto" w:fill="auto"/>
          </w:tcPr>
          <w:p w:rsidR="00880037" w:rsidRPr="00905C2E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80037" w:rsidRPr="00905C2E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0037" w:rsidRPr="00905C2E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037" w:rsidRDefault="00880037" w:rsidP="0088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</w:tcPr>
          <w:p w:rsidR="00880037" w:rsidRDefault="00880037" w:rsidP="0088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Хорошее начало в </w:t>
            </w:r>
            <w:r w:rsidRPr="009408D3">
              <w:rPr>
                <w:sz w:val="24"/>
                <w:szCs w:val="24"/>
              </w:rPr>
              <w:t>жизни. Снова в школу.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bCs/>
                <w:sz w:val="24"/>
                <w:szCs w:val="24"/>
              </w:rPr>
              <w:t>Выражения классного обихода.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Визитная карточка.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О себе. Линия жизни.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Личность человека. Характер.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Личность человека. Характер.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Интересы и проблемы молодёжи.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Интересы и проблемы молодёжи.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rPr>
          <w:trHeight w:val="272"/>
        </w:trPr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Компьютеры</w:t>
            </w:r>
            <w:r w:rsidRPr="009408D3">
              <w:rPr>
                <w:sz w:val="24"/>
                <w:szCs w:val="24"/>
              </w:rPr>
              <w:t xml:space="preserve"> </w:t>
            </w:r>
            <w:r w:rsidRPr="009408D3">
              <w:rPr>
                <w:rFonts w:ascii="Times New Roman" w:hAnsi="Times New Roman"/>
                <w:sz w:val="24"/>
                <w:szCs w:val="24"/>
              </w:rPr>
              <w:t>в нашей жизни. Компьютер – друг или враг?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rPr>
          <w:trHeight w:val="257"/>
        </w:trPr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Влияние искусства на человека</w:t>
            </w:r>
            <w:r w:rsidRPr="009408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Классическое и современное искусство.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Ведущие мировые религии.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Суеверия людей; во что мы верим.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Праздники и традиции.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Праздники и традиции.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Мой любимый праздник.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880037" w:rsidRPr="00605A09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605A09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В городе.</w:t>
            </w:r>
            <w:r w:rsidRPr="009408D3">
              <w:rPr>
                <w:bCs/>
                <w:sz w:val="24"/>
                <w:szCs w:val="24"/>
              </w:rPr>
              <w:t xml:space="preserve"> Достопримечательности.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Карта моего города.</w:t>
            </w:r>
            <w:r w:rsidRPr="009408D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Семья</w:t>
            </w:r>
            <w:r w:rsidRPr="009408D3">
              <w:rPr>
                <w:bCs/>
                <w:sz w:val="24"/>
                <w:szCs w:val="24"/>
              </w:rPr>
              <w:t>.</w:t>
            </w:r>
            <w:r w:rsidRPr="009408D3">
              <w:rPr>
                <w:sz w:val="24"/>
                <w:szCs w:val="24"/>
              </w:rPr>
              <w:t xml:space="preserve"> Взаимоотношение поколений.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Семья</w:t>
            </w:r>
            <w:r w:rsidRPr="009408D3">
              <w:rPr>
                <w:bCs/>
                <w:sz w:val="24"/>
                <w:szCs w:val="24"/>
              </w:rPr>
              <w:t>.</w:t>
            </w:r>
            <w:r w:rsidRPr="009408D3">
              <w:rPr>
                <w:sz w:val="24"/>
                <w:szCs w:val="24"/>
              </w:rPr>
              <w:t xml:space="preserve"> Взаимоотношение поколений.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Человек в поисках счастья; оптимисты и пессимисты.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 xml:space="preserve">Дружба и любовь в жизни человека.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Поездка. В аэропорту</w:t>
            </w:r>
            <w:r w:rsidRPr="009408D3">
              <w:rPr>
                <w:rFonts w:ascii="Times New Roman" w:hAnsi="Times New Roman"/>
                <w:bCs/>
                <w:sz w:val="24"/>
                <w:szCs w:val="24"/>
              </w:rPr>
              <w:t>. В самолёте.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Поездка. В аэропорту</w:t>
            </w:r>
            <w:r w:rsidRPr="009408D3">
              <w:rPr>
                <w:bCs/>
                <w:sz w:val="24"/>
                <w:szCs w:val="24"/>
              </w:rPr>
              <w:t>. В самолёте.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На вокзале. В поезде.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В гостинице</w:t>
            </w:r>
            <w:r w:rsidRPr="009408D3">
              <w:rPr>
                <w:bCs/>
                <w:sz w:val="24"/>
                <w:szCs w:val="24"/>
              </w:rPr>
              <w:t>. Обслуживание.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Экологические проблемы современности.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Природа и человек.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Животный мир</w:t>
            </w:r>
            <w:r w:rsidRPr="009408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408D3">
              <w:rPr>
                <w:rFonts w:ascii="Times New Roman" w:hAnsi="Times New Roman"/>
                <w:sz w:val="24"/>
                <w:szCs w:val="24"/>
              </w:rPr>
              <w:t xml:space="preserve">  Животные в жизни человека.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Проблемы экологии.</w:t>
            </w:r>
            <w:r w:rsidRPr="009408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Природные катаклизмы.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8D3">
              <w:rPr>
                <w:rFonts w:ascii="Times New Roman" w:hAnsi="Times New Roman"/>
                <w:sz w:val="24"/>
                <w:szCs w:val="24"/>
              </w:rPr>
              <w:t>Возможные пути решения экологических проблем.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408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FFFFFF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80037" w:rsidRPr="009408D3" w:rsidRDefault="00880037" w:rsidP="00880037">
            <w:pPr>
              <w:pStyle w:val="3"/>
              <w:spacing w:after="0"/>
              <w:rPr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Default="00880037" w:rsidP="0088003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0037" w:rsidRPr="009408D3" w:rsidTr="00880037">
        <w:tc>
          <w:tcPr>
            <w:tcW w:w="1134" w:type="dxa"/>
            <w:shd w:val="clear" w:color="auto" w:fill="auto"/>
          </w:tcPr>
          <w:p w:rsidR="00880037" w:rsidRPr="009408D3" w:rsidRDefault="00880037" w:rsidP="00880037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80037" w:rsidRPr="009408D3" w:rsidRDefault="00880037" w:rsidP="00880037">
            <w:pPr>
              <w:pStyle w:val="3"/>
              <w:spacing w:after="0"/>
              <w:jc w:val="right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9408D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9408D3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0037" w:rsidRPr="009408D3" w:rsidRDefault="00880037" w:rsidP="0088003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0037" w:rsidRPr="00C00E48" w:rsidRDefault="00364B8B" w:rsidP="00880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B8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880037" w:rsidRPr="00C00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Календарно-тематическое планирование занятий по программе внеурочной деятельности </w:t>
      </w:r>
    </w:p>
    <w:p w:rsidR="00880037" w:rsidRPr="00880037" w:rsidRDefault="00880037" w:rsidP="00880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7D">
        <w:rPr>
          <w:rFonts w:ascii="Times New Roman" w:eastAsia="Calibri" w:hAnsi="Times New Roman" w:cs="Times New Roman"/>
          <w:bCs/>
          <w:sz w:val="24"/>
          <w:szCs w:val="24"/>
        </w:rPr>
        <w:t>клуб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010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16B34">
        <w:rPr>
          <w:rFonts w:ascii="Times New Roman" w:eastAsia="Calibri" w:hAnsi="Times New Roman" w:cs="Times New Roman"/>
          <w:bCs/>
          <w:sz w:val="24"/>
          <w:szCs w:val="24"/>
        </w:rPr>
        <w:t>«Знатоки английского языка»</w:t>
      </w:r>
      <w:r>
        <w:rPr>
          <w:rFonts w:eastAsia="Calibri"/>
          <w:bCs/>
          <w:sz w:val="24"/>
          <w:szCs w:val="24"/>
        </w:rPr>
        <w:t xml:space="preserve"> 10-11 </w:t>
      </w:r>
      <w:r w:rsidRPr="00880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</w:t>
      </w:r>
    </w:p>
    <w:p w:rsidR="00880037" w:rsidRDefault="00880037" w:rsidP="003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037" w:rsidRDefault="00880037" w:rsidP="003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880037" w:rsidRDefault="00880037" w:rsidP="003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364B8B" w:rsidRPr="00364B8B" w:rsidRDefault="00364B8B" w:rsidP="0036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64B8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01466" w:rsidRPr="00D95C37" w:rsidRDefault="00B27638" w:rsidP="006C1D9A"/>
    <w:sectPr w:rsidR="00001466" w:rsidRPr="00D95C37" w:rsidSect="008800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4B6"/>
    <w:multiLevelType w:val="hybridMultilevel"/>
    <w:tmpl w:val="B84E2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04CF"/>
    <w:multiLevelType w:val="multilevel"/>
    <w:tmpl w:val="4770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63A0A"/>
    <w:multiLevelType w:val="multilevel"/>
    <w:tmpl w:val="A4B8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D17E9"/>
    <w:multiLevelType w:val="hybridMultilevel"/>
    <w:tmpl w:val="F830E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2B52"/>
    <w:multiLevelType w:val="multilevel"/>
    <w:tmpl w:val="5580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2571D"/>
    <w:multiLevelType w:val="multilevel"/>
    <w:tmpl w:val="78CE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F7849"/>
    <w:multiLevelType w:val="multilevel"/>
    <w:tmpl w:val="C5BC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8074F"/>
    <w:multiLevelType w:val="hybridMultilevel"/>
    <w:tmpl w:val="0D14032A"/>
    <w:lvl w:ilvl="0" w:tplc="43CE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8076C"/>
    <w:multiLevelType w:val="multilevel"/>
    <w:tmpl w:val="E2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439E0"/>
    <w:multiLevelType w:val="multilevel"/>
    <w:tmpl w:val="282C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363EA"/>
    <w:multiLevelType w:val="hybridMultilevel"/>
    <w:tmpl w:val="88BC3952"/>
    <w:lvl w:ilvl="0" w:tplc="5F8262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E037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F04D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1022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44B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FEB5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6A6A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9AEE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E48F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4424811"/>
    <w:multiLevelType w:val="multilevel"/>
    <w:tmpl w:val="F8C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B601B"/>
    <w:multiLevelType w:val="hybridMultilevel"/>
    <w:tmpl w:val="54860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01A4C"/>
    <w:multiLevelType w:val="multilevel"/>
    <w:tmpl w:val="0C2E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D1E12"/>
    <w:multiLevelType w:val="hybridMultilevel"/>
    <w:tmpl w:val="973A3A0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CF03229"/>
    <w:multiLevelType w:val="multilevel"/>
    <w:tmpl w:val="0344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21613"/>
    <w:multiLevelType w:val="multilevel"/>
    <w:tmpl w:val="1718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94C5F"/>
    <w:multiLevelType w:val="multilevel"/>
    <w:tmpl w:val="1DFC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C75F2"/>
    <w:multiLevelType w:val="multilevel"/>
    <w:tmpl w:val="2E98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24C5D"/>
    <w:multiLevelType w:val="hybridMultilevel"/>
    <w:tmpl w:val="B7C44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16"/>
  </w:num>
  <w:num w:numId="6">
    <w:abstractNumId w:val="5"/>
  </w:num>
  <w:num w:numId="7">
    <w:abstractNumId w:val="18"/>
  </w:num>
  <w:num w:numId="8">
    <w:abstractNumId w:val="1"/>
  </w:num>
  <w:num w:numId="9">
    <w:abstractNumId w:val="17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7"/>
  </w:num>
  <w:num w:numId="15">
    <w:abstractNumId w:val="0"/>
  </w:num>
  <w:num w:numId="16">
    <w:abstractNumId w:val="3"/>
  </w:num>
  <w:num w:numId="17">
    <w:abstractNumId w:val="19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154"/>
    <w:rsid w:val="00147491"/>
    <w:rsid w:val="00154363"/>
    <w:rsid w:val="002372F5"/>
    <w:rsid w:val="002A7D2D"/>
    <w:rsid w:val="0033004A"/>
    <w:rsid w:val="00364B8B"/>
    <w:rsid w:val="003B23C7"/>
    <w:rsid w:val="0041689B"/>
    <w:rsid w:val="00472133"/>
    <w:rsid w:val="004A4121"/>
    <w:rsid w:val="00543AE6"/>
    <w:rsid w:val="006723C6"/>
    <w:rsid w:val="00684301"/>
    <w:rsid w:val="006C1D9A"/>
    <w:rsid w:val="006C7154"/>
    <w:rsid w:val="00850310"/>
    <w:rsid w:val="00860CED"/>
    <w:rsid w:val="0087487B"/>
    <w:rsid w:val="00880037"/>
    <w:rsid w:val="009564F0"/>
    <w:rsid w:val="00A11972"/>
    <w:rsid w:val="00AB5D3A"/>
    <w:rsid w:val="00AD7A8A"/>
    <w:rsid w:val="00B03916"/>
    <w:rsid w:val="00B27638"/>
    <w:rsid w:val="00B36599"/>
    <w:rsid w:val="00B853AA"/>
    <w:rsid w:val="00C00E48"/>
    <w:rsid w:val="00C05F68"/>
    <w:rsid w:val="00CC743D"/>
    <w:rsid w:val="00D10BD4"/>
    <w:rsid w:val="00D438CC"/>
    <w:rsid w:val="00D95C37"/>
    <w:rsid w:val="00E94EBE"/>
    <w:rsid w:val="00F16B34"/>
    <w:rsid w:val="00F8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1496"/>
  <w15:docId w15:val="{73BA8C2E-E896-401C-9144-61C59D5D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CED"/>
  </w:style>
  <w:style w:type="paragraph" w:styleId="1">
    <w:name w:val="heading 1"/>
    <w:basedOn w:val="a"/>
    <w:next w:val="a"/>
    <w:link w:val="10"/>
    <w:qFormat/>
    <w:rsid w:val="00B853AA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tring">
    <w:name w:val="textstring"/>
    <w:basedOn w:val="a0"/>
    <w:rsid w:val="00D10BD4"/>
  </w:style>
  <w:style w:type="table" w:styleId="a3">
    <w:name w:val="Table Grid"/>
    <w:basedOn w:val="a1"/>
    <w:uiPriority w:val="59"/>
    <w:rsid w:val="00E9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C1D9A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3">
    <w:name w:val="Body Text 3"/>
    <w:basedOn w:val="a"/>
    <w:link w:val="30"/>
    <w:rsid w:val="008800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00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853A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B8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3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02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2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1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0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43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572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2C3A-B74F-4A10-8657-F5DA57AC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12</cp:revision>
  <cp:lastPrinted>2021-10-26T07:10:00Z</cp:lastPrinted>
  <dcterms:created xsi:type="dcterms:W3CDTF">2017-12-04T13:54:00Z</dcterms:created>
  <dcterms:modified xsi:type="dcterms:W3CDTF">2021-10-26T07:10:00Z</dcterms:modified>
</cp:coreProperties>
</file>